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360A" w14:textId="3170699B" w:rsidR="00B058E6" w:rsidRDefault="00B058E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03F24" wp14:editId="4BEE78BD">
                <wp:simplePos x="0" y="0"/>
                <wp:positionH relativeFrom="column">
                  <wp:posOffset>3262745</wp:posOffset>
                </wp:positionH>
                <wp:positionV relativeFrom="paragraph">
                  <wp:posOffset>4218709</wp:posOffset>
                </wp:positionV>
                <wp:extent cx="3366655" cy="4786630"/>
                <wp:effectExtent l="0" t="0" r="12065" b="13970"/>
                <wp:wrapNone/>
                <wp:docPr id="1031534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655" cy="478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F19A4" w14:textId="2517EBEA" w:rsidR="00B058E6" w:rsidRDefault="00B058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Perceptions of China</w:t>
                            </w:r>
                          </w:p>
                          <w:p w14:paraId="4EABB67A" w14:textId="77777777" w:rsidR="00CF5311" w:rsidRPr="00ED3EA4" w:rsidRDefault="00CF5311" w:rsidP="00ED3E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</w:p>
                          <w:p w14:paraId="6504C22E" w14:textId="4DDA4BB6" w:rsidR="00ED3EA4" w:rsidRPr="00ED3EA4" w:rsidRDefault="00ED3EA4" w:rsidP="00ED3EA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</w:p>
                          <w:p w14:paraId="248F4AE4" w14:textId="2D2AFBA5" w:rsidR="00B05EE4" w:rsidRDefault="00B05EE4" w:rsidP="00B058E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China rather than the USSR was perceived as a revolutionary power.</w:t>
                            </w:r>
                          </w:p>
                          <w:p w14:paraId="33F42E63" w14:textId="243F1EDA" w:rsidR="00B058E6" w:rsidRDefault="00CF5311" w:rsidP="00B058E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It was the key power at the 1955 Bandung Conference of African and Asian states.</w:t>
                            </w:r>
                          </w:p>
                          <w:p w14:paraId="3C42AB25" w14:textId="71DA3108" w:rsidR="00FB2DE6" w:rsidRDefault="00FB2DE6" w:rsidP="00B058E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ability of Chinese soldiers impressed Western observers. They realised that with better equipment </w:t>
                            </w:r>
                            <w:r w:rsidR="00E72E85">
                              <w:rPr>
                                <w:lang w:val="en-US"/>
                              </w:rPr>
                              <w:t xml:space="preserve">they would be a very dangerous adversary. </w:t>
                            </w:r>
                          </w:p>
                          <w:p w14:paraId="4EDD629E" w14:textId="60124B33" w:rsidR="00ED3EA4" w:rsidRPr="00B058E6" w:rsidRDefault="00ED3EA4" w:rsidP="00B058E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disagreement over repatriation of prisoners was embarrassing. Eventually 33,000 POWs chose Taiwan over the PRC.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03F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6.9pt;margin-top:332.2pt;width:265.1pt;height:37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" fillcolor="white [3201]" strokeweight=".5pt">
                <v:textbox>
                  <w:txbxContent>
                    <w:p w14:paraId="2FCF19A4" w14:textId="2517EBEA" w:rsidR="00B058E6" w:rsidRDefault="00B058E6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Perceptions of China</w:t>
                      </w:r>
                    </w:p>
                    <w:p w14:paraId="4EABB67A" w14:textId="77777777" w:rsidR="00CF5311" w:rsidRPr="00ED3EA4" w:rsidRDefault="00CF5311" w:rsidP="00ED3E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</w:p>
                    <w:p w14:paraId="6504C22E" w14:textId="4DDA4BB6" w:rsidR="00ED3EA4" w:rsidRPr="00ED3EA4" w:rsidRDefault="00ED3EA4" w:rsidP="00ED3EA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</w:p>
                    <w:p w14:paraId="248F4AE4" w14:textId="2D2AFBA5" w:rsidR="00B05EE4" w:rsidRDefault="00B05EE4" w:rsidP="00B058E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China rather than the USSR was perceived as a revolutionary power.</w:t>
                      </w:r>
                    </w:p>
                    <w:p w14:paraId="33F42E63" w14:textId="243F1EDA" w:rsidR="00B058E6" w:rsidRDefault="00CF5311" w:rsidP="00B058E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It was the key power at the 1955 Bandung Conference of African and Asian states.</w:t>
                      </w:r>
                    </w:p>
                    <w:p w14:paraId="3C42AB25" w14:textId="71DA3108" w:rsidR="00FB2DE6" w:rsidRDefault="00FB2DE6" w:rsidP="00B058E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ability of Chinese soldiers impressed Western observers. They realised that with better equipment </w:t>
                      </w:r>
                      <w:r w:rsidR="00E72E85">
                        <w:rPr>
                          <w:lang w:val="en-US"/>
                        </w:rPr>
                        <w:t xml:space="preserve">they would be a very dangerous adversary. </w:t>
                      </w:r>
                    </w:p>
                    <w:p w14:paraId="4EDD629E" w14:textId="60124B33" w:rsidR="00ED3EA4" w:rsidRPr="00B058E6" w:rsidRDefault="00ED3EA4" w:rsidP="00B058E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disagreement over repatriation of prisoners was embarrassing. Eventually 33,000 POWs chose Taiwan over the PRC.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DEA39" wp14:editId="1A70EBF5">
                <wp:simplePos x="0" y="0"/>
                <wp:positionH relativeFrom="column">
                  <wp:posOffset>-768927</wp:posOffset>
                </wp:positionH>
                <wp:positionV relativeFrom="paragraph">
                  <wp:posOffset>4218709</wp:posOffset>
                </wp:positionV>
                <wp:extent cx="3941445" cy="4786746"/>
                <wp:effectExtent l="0" t="0" r="8255" b="13970"/>
                <wp:wrapNone/>
                <wp:docPr id="12916901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445" cy="4786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D7991" w14:textId="31D0EF5F" w:rsidR="00B058E6" w:rsidRDefault="00B058E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Political Changes in China</w:t>
                            </w:r>
                          </w:p>
                          <w:p w14:paraId="63F2E5A0" w14:textId="77777777" w:rsidR="00ED3EA4" w:rsidRDefault="00ED3EA4" w:rsidP="00B058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</w:p>
                          <w:p w14:paraId="18CA90F6" w14:textId="77777777" w:rsidR="00ED3EA4" w:rsidRDefault="00ED3EA4" w:rsidP="00B058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</w:p>
                          <w:p w14:paraId="279454CB" w14:textId="7860131F" w:rsidR="00B058E6" w:rsidRDefault="00B058E6" w:rsidP="00B058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It delayed the implementation of the first five-year plan.</w:t>
                            </w:r>
                          </w:p>
                          <w:p w14:paraId="10553172" w14:textId="5787A0FA" w:rsidR="00E72E85" w:rsidRDefault="00E72E85" w:rsidP="00B058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many ways Mao had been wrong, Chinese Revolutionary </w:t>
                            </w:r>
                            <w:r w:rsidR="004C4A45">
                              <w:rPr>
                                <w:lang w:val="en-US"/>
                              </w:rPr>
                              <w:t xml:space="preserve">fervor could overcome American weaponry. But he understood Chinese demographics and he was prepared to make manpower sacrifices </w:t>
                            </w:r>
                            <w:proofErr w:type="gramStart"/>
                            <w:r w:rsidR="004C4A45">
                              <w:rPr>
                                <w:lang w:val="en-US"/>
                              </w:rPr>
                              <w:t>in order to</w:t>
                            </w:r>
                            <w:proofErr w:type="gramEnd"/>
                            <w:r w:rsidR="004C4A45">
                              <w:rPr>
                                <w:lang w:val="en-US"/>
                              </w:rPr>
                              <w:t xml:space="preserve"> raise China’s status on the global stage and to discredit the majority of CCP leadership who opposed the war.</w:t>
                            </w:r>
                            <w:r w:rsidR="003E0940">
                              <w:rPr>
                                <w:lang w:val="en-US"/>
                              </w:rPr>
                              <w:t xml:space="preserve"> It was Korea that made China a truly authoritarian state.</w:t>
                            </w:r>
                          </w:p>
                          <w:p w14:paraId="42D6DF23" w14:textId="6104199D" w:rsidR="00FB2DE6" w:rsidRPr="00B058E6" w:rsidRDefault="00FB2DE6" w:rsidP="00B058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Mao’s son was killed by a South African fighter squadron.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EA39" id="Text Box 4" o:spid="_x0000_s1027" type="#_x0000_t202" style="position:absolute;margin-left:-60.55pt;margin-top:332.2pt;width:310.35pt;height:376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UDVOwIAAIQEAAAOAAAAZHJzL2Uyb0RvYy54bWysVE1v2zAMvQ/YfxB0X5yk+WiNOEWWIsOA&#13;&#10;oC2QFj0rshwLk0VNUmJnv36U7Hy022nYRaZE6ol8fPTsvqkUOQjrJOiMDnp9SoTmkEu9y+jry+rL&#13;&#10;L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" fillcolor="white [3201]" strokeweight=".5pt">
                <v:textbox>
                  <w:txbxContent>
                    <w:p w14:paraId="2D9D7991" w14:textId="31D0EF5F" w:rsidR="00B058E6" w:rsidRDefault="00B058E6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Political Changes in China</w:t>
                      </w:r>
                    </w:p>
                    <w:p w14:paraId="63F2E5A0" w14:textId="77777777" w:rsidR="00ED3EA4" w:rsidRDefault="00ED3EA4" w:rsidP="00B058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</w:p>
                    <w:p w14:paraId="18CA90F6" w14:textId="77777777" w:rsidR="00ED3EA4" w:rsidRDefault="00ED3EA4" w:rsidP="00B058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</w:p>
                    <w:p w14:paraId="279454CB" w14:textId="7860131F" w:rsidR="00B058E6" w:rsidRDefault="00B058E6" w:rsidP="00B058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It delayed the implementation of the first five-year plan.</w:t>
                      </w:r>
                    </w:p>
                    <w:p w14:paraId="10553172" w14:textId="5787A0FA" w:rsidR="00E72E85" w:rsidRDefault="00E72E85" w:rsidP="00B058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many ways Mao had been wrong, Chinese Revolutionary </w:t>
                      </w:r>
                      <w:r w:rsidR="004C4A45">
                        <w:rPr>
                          <w:lang w:val="en-US"/>
                        </w:rPr>
                        <w:t xml:space="preserve">fervor could overcome American weaponry. But he understood Chinese demographics and he was prepared to make manpower sacrifices </w:t>
                      </w:r>
                      <w:proofErr w:type="gramStart"/>
                      <w:r w:rsidR="004C4A45">
                        <w:rPr>
                          <w:lang w:val="en-US"/>
                        </w:rPr>
                        <w:t>in order to</w:t>
                      </w:r>
                      <w:proofErr w:type="gramEnd"/>
                      <w:r w:rsidR="004C4A45">
                        <w:rPr>
                          <w:lang w:val="en-US"/>
                        </w:rPr>
                        <w:t xml:space="preserve"> raise China’s status on the global stage and to discredit the majority of CCP leadership who opposed the war.</w:t>
                      </w:r>
                      <w:r w:rsidR="003E0940">
                        <w:rPr>
                          <w:lang w:val="en-US"/>
                        </w:rPr>
                        <w:t xml:space="preserve"> It was Korea that made China a truly authoritarian state.</w:t>
                      </w:r>
                    </w:p>
                    <w:p w14:paraId="42D6DF23" w14:textId="6104199D" w:rsidR="00FB2DE6" w:rsidRPr="00B058E6" w:rsidRDefault="00FB2DE6" w:rsidP="00B058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Mao’s son was killed by a South African fighter squadron.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B6BAC" wp14:editId="52DA4298">
                <wp:simplePos x="0" y="0"/>
                <wp:positionH relativeFrom="column">
                  <wp:posOffset>-768927</wp:posOffset>
                </wp:positionH>
                <wp:positionV relativeFrom="paragraph">
                  <wp:posOffset>3789218</wp:posOffset>
                </wp:positionV>
                <wp:extent cx="7508932" cy="318655"/>
                <wp:effectExtent l="0" t="0" r="9525" b="12065"/>
                <wp:wrapNone/>
                <wp:docPr id="256370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8932" cy="31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2CE54" w14:textId="6CC5E0FE" w:rsidR="00B058E6" w:rsidRPr="00B058E6" w:rsidRDefault="00B058E6" w:rsidP="00B058E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Impacts of the Korean War on Maoist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B6BAC" id="Text Box 3" o:spid="_x0000_s1028" type="#_x0000_t202" style="position:absolute;margin-left:-60.55pt;margin-top:298.35pt;width:591.25pt;height:25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" fillcolor="white [3201]" strokeweight=".5pt">
                <v:textbox>
                  <w:txbxContent>
                    <w:p w14:paraId="65A2CE54" w14:textId="6CC5E0FE" w:rsidR="00B058E6" w:rsidRPr="00B058E6" w:rsidRDefault="00B058E6" w:rsidP="00B058E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Impacts of the Korean War on Maoist 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17095" wp14:editId="31D25112">
                <wp:simplePos x="0" y="0"/>
                <wp:positionH relativeFrom="column">
                  <wp:posOffset>3262745</wp:posOffset>
                </wp:positionH>
                <wp:positionV relativeFrom="paragraph">
                  <wp:posOffset>-727364</wp:posOffset>
                </wp:positionV>
                <wp:extent cx="3477491" cy="4412615"/>
                <wp:effectExtent l="0" t="0" r="15240" b="6985"/>
                <wp:wrapNone/>
                <wp:docPr id="13544711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491" cy="4412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CDB52" w14:textId="0053D2ED" w:rsidR="00B058E6" w:rsidRDefault="00B058E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Chinese Strategic Changes</w:t>
                            </w:r>
                          </w:p>
                          <w:p w14:paraId="4ADDCAB3" w14:textId="77777777" w:rsidR="00ED3EA4" w:rsidRPr="00ED3EA4" w:rsidRDefault="00ED3EA4" w:rsidP="00B058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72BDA6B" w14:textId="77777777" w:rsidR="00ED3EA4" w:rsidRPr="00ED3EA4" w:rsidRDefault="00ED3EA4" w:rsidP="00B058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4809FD7" w14:textId="39B606B3" w:rsidR="00B058E6" w:rsidRPr="00B058E6" w:rsidRDefault="00B058E6" w:rsidP="00B058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Mao realised that he could not rely on the USSR for technologically advanced equipment. </w:t>
                            </w:r>
                          </w:p>
                          <w:p w14:paraId="15E596E2" w14:textId="144A4B3B" w:rsidR="00B058E6" w:rsidRPr="00B058E6" w:rsidRDefault="00B058E6" w:rsidP="00B058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concessions made in the armistice talks convinced him of the need for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nucelar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weapons.</w:t>
                            </w:r>
                          </w:p>
                          <w:p w14:paraId="73BC4C51" w14:textId="77777777" w:rsidR="00B058E6" w:rsidRPr="00B058E6" w:rsidRDefault="00B058E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17095" id="Text Box 2" o:spid="_x0000_s1029" type="#_x0000_t202" style="position:absolute;margin-left:256.9pt;margin-top:-57.25pt;width:273.8pt;height:34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" fillcolor="white [3201]" strokeweight=".5pt">
                <v:textbox>
                  <w:txbxContent>
                    <w:p w14:paraId="75BCDB52" w14:textId="0053D2ED" w:rsidR="00B058E6" w:rsidRDefault="00B058E6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Chinese Strategic Changes</w:t>
                      </w:r>
                    </w:p>
                    <w:p w14:paraId="4ADDCAB3" w14:textId="77777777" w:rsidR="00ED3EA4" w:rsidRPr="00ED3EA4" w:rsidRDefault="00ED3EA4" w:rsidP="00B058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72BDA6B" w14:textId="77777777" w:rsidR="00ED3EA4" w:rsidRPr="00ED3EA4" w:rsidRDefault="00ED3EA4" w:rsidP="00B058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44809FD7" w14:textId="39B606B3" w:rsidR="00B058E6" w:rsidRPr="00B058E6" w:rsidRDefault="00B058E6" w:rsidP="00B058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Mao realised that he could not rely on the USSR for technologically advanced equipment. </w:t>
                      </w:r>
                    </w:p>
                    <w:p w14:paraId="15E596E2" w14:textId="144A4B3B" w:rsidR="00B058E6" w:rsidRPr="00B058E6" w:rsidRDefault="00B058E6" w:rsidP="00B058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concessions made in the armistice talks convinced him of the need for </w:t>
                      </w:r>
                      <w:proofErr w:type="spellStart"/>
                      <w:r>
                        <w:rPr>
                          <w:lang w:val="en-US"/>
                        </w:rPr>
                        <w:t>nucelar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weapons.</w:t>
                      </w:r>
                    </w:p>
                    <w:p w14:paraId="73BC4C51" w14:textId="77777777" w:rsidR="00B058E6" w:rsidRPr="00B058E6" w:rsidRDefault="00B058E6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D441B" wp14:editId="35522A8A">
                <wp:simplePos x="0" y="0"/>
                <wp:positionH relativeFrom="column">
                  <wp:posOffset>-768927</wp:posOffset>
                </wp:positionH>
                <wp:positionV relativeFrom="paragraph">
                  <wp:posOffset>-727364</wp:posOffset>
                </wp:positionV>
                <wp:extent cx="3941618" cy="4412673"/>
                <wp:effectExtent l="0" t="0" r="8255" b="6985"/>
                <wp:wrapNone/>
                <wp:docPr id="11271916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618" cy="4412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41D43" w14:textId="37DA95B6" w:rsidR="00B058E6" w:rsidRDefault="00B058E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Regional Strategic Changes</w:t>
                            </w:r>
                          </w:p>
                          <w:p w14:paraId="63A844FE" w14:textId="723D40CC" w:rsidR="00B058E6" w:rsidRPr="00CF5311" w:rsidRDefault="00B058E6" w:rsidP="00CF53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</w:p>
                          <w:p w14:paraId="2E492D5B" w14:textId="77777777" w:rsidR="00CF5311" w:rsidRDefault="00CF5311" w:rsidP="00B058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</w:p>
                          <w:p w14:paraId="23DD3727" w14:textId="11190EAC" w:rsidR="00CF5311" w:rsidRDefault="00CF5311" w:rsidP="00B058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Mao missed a golden opportunity when the UN requested a ceasefire and four power talks </w:t>
                            </w:r>
                            <w:r w:rsidR="00DD0DE6">
                              <w:rPr>
                                <w:lang w:val="en-US"/>
                              </w:rPr>
                              <w:t>after Communist forces took Seoul in early 1951. Part of the discussions was the removal of all foreign powers from Korea, admittance of the PRC to the UN and a resolution over Taiwan.</w:t>
                            </w:r>
                          </w:p>
                          <w:p w14:paraId="486B8BAE" w14:textId="57599CB2" w:rsidR="00B058E6" w:rsidRDefault="00B058E6" w:rsidP="00B058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Mao now had to contend with a permanent </w:t>
                            </w:r>
                            <w:r w:rsidR="00CF5311">
                              <w:rPr>
                                <w:lang w:val="en-US"/>
                              </w:rPr>
                              <w:t xml:space="preserve">US </w:t>
                            </w:r>
                            <w:r>
                              <w:rPr>
                                <w:lang w:val="en-US"/>
                              </w:rPr>
                              <w:t>presence on the Korean peninsula.</w:t>
                            </w:r>
                          </w:p>
                          <w:p w14:paraId="3B0C228E" w14:textId="04AE27FB" w:rsidR="00ED3EA4" w:rsidRPr="00B058E6" w:rsidRDefault="00ED3EA4" w:rsidP="00B058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DPRK continued to absorb aid that China could not afford. Kim il Sung showed a staggering lack of gratitude for Chinese assistance. Mao may have avoided a capitalist neighbour, but he was now tied to an ally even more unpredictable than he.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D441B" id="Text Box 1" o:spid="_x0000_s1030" type="#_x0000_t202" style="position:absolute;margin-left:-60.55pt;margin-top:-57.25pt;width:310.35pt;height:34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" fillcolor="white [3201]" strokeweight=".5pt">
                <v:textbox>
                  <w:txbxContent>
                    <w:p w14:paraId="51E41D43" w14:textId="37DA95B6" w:rsidR="00B058E6" w:rsidRDefault="00B058E6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Regional Strategic Changes</w:t>
                      </w:r>
                    </w:p>
                    <w:p w14:paraId="63A844FE" w14:textId="723D40CC" w:rsidR="00B058E6" w:rsidRPr="00CF5311" w:rsidRDefault="00B058E6" w:rsidP="00CF53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</w:p>
                    <w:p w14:paraId="2E492D5B" w14:textId="77777777" w:rsidR="00CF5311" w:rsidRDefault="00CF5311" w:rsidP="00B058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</w:p>
                    <w:p w14:paraId="23DD3727" w14:textId="11190EAC" w:rsidR="00CF5311" w:rsidRDefault="00CF5311" w:rsidP="00B058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Mao missed a golden opportunity when the UN requested a ceasefire and four power talks </w:t>
                      </w:r>
                      <w:r w:rsidR="00DD0DE6">
                        <w:rPr>
                          <w:lang w:val="en-US"/>
                        </w:rPr>
                        <w:t>after Communist forces took Seoul in early 1951. Part of the discussions was the removal of all foreign powers from Korea, admittance of the PRC to the UN and a resolution over Taiwan.</w:t>
                      </w:r>
                    </w:p>
                    <w:p w14:paraId="486B8BAE" w14:textId="57599CB2" w:rsidR="00B058E6" w:rsidRDefault="00B058E6" w:rsidP="00B058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Mao now had to contend with a permanent </w:t>
                      </w:r>
                      <w:r w:rsidR="00CF5311">
                        <w:rPr>
                          <w:lang w:val="en-US"/>
                        </w:rPr>
                        <w:t xml:space="preserve">US </w:t>
                      </w:r>
                      <w:r>
                        <w:rPr>
                          <w:lang w:val="en-US"/>
                        </w:rPr>
                        <w:t>presence on the Korean peninsula.</w:t>
                      </w:r>
                    </w:p>
                    <w:p w14:paraId="3B0C228E" w14:textId="04AE27FB" w:rsidR="00ED3EA4" w:rsidRPr="00B058E6" w:rsidRDefault="00ED3EA4" w:rsidP="00B058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DPRK continued to absorb aid that China could not afford. Kim il Sung showed a staggering lack of gratitude for Chinese assistance. Mao may have avoided a capitalist neighbour, but he was now tied to an ally even more unpredictable than he.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58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4C18"/>
    <w:multiLevelType w:val="hybridMultilevel"/>
    <w:tmpl w:val="E06633FE"/>
    <w:lvl w:ilvl="0" w:tplc="B9A6BD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65BC1"/>
    <w:multiLevelType w:val="hybridMultilevel"/>
    <w:tmpl w:val="29E0CDE2"/>
    <w:lvl w:ilvl="0" w:tplc="AB3E1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17691"/>
    <w:multiLevelType w:val="hybridMultilevel"/>
    <w:tmpl w:val="0ACA635E"/>
    <w:lvl w:ilvl="0" w:tplc="F9969D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92241"/>
    <w:multiLevelType w:val="hybridMultilevel"/>
    <w:tmpl w:val="DC704CB2"/>
    <w:lvl w:ilvl="0" w:tplc="2BBAC2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25A03"/>
    <w:multiLevelType w:val="hybridMultilevel"/>
    <w:tmpl w:val="35C40974"/>
    <w:lvl w:ilvl="0" w:tplc="8A2AF8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5574">
    <w:abstractNumId w:val="2"/>
  </w:num>
  <w:num w:numId="2" w16cid:durableId="211889895">
    <w:abstractNumId w:val="3"/>
  </w:num>
  <w:num w:numId="3" w16cid:durableId="809791444">
    <w:abstractNumId w:val="0"/>
  </w:num>
  <w:num w:numId="4" w16cid:durableId="1453015772">
    <w:abstractNumId w:val="4"/>
  </w:num>
  <w:num w:numId="5" w16cid:durableId="128149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E6"/>
    <w:rsid w:val="003947FD"/>
    <w:rsid w:val="003E0940"/>
    <w:rsid w:val="004C4A45"/>
    <w:rsid w:val="00B058E6"/>
    <w:rsid w:val="00B05EE4"/>
    <w:rsid w:val="00CF5311"/>
    <w:rsid w:val="00DD0DE6"/>
    <w:rsid w:val="00E72E85"/>
    <w:rsid w:val="00ED3EA4"/>
    <w:rsid w:val="00FB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A0D0"/>
  <w15:chartTrackingRefBased/>
  <w15:docId w15:val="{6D1F2B8A-2B2B-5E47-82BA-091EF999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 向南</dc:creator>
  <cp:keywords/>
  <dc:description/>
  <cp:lastModifiedBy>Steven Spence 向南</cp:lastModifiedBy>
  <cp:revision>2</cp:revision>
  <dcterms:created xsi:type="dcterms:W3CDTF">2024-07-04T12:02:00Z</dcterms:created>
  <dcterms:modified xsi:type="dcterms:W3CDTF">2024-07-05T06:17:00Z</dcterms:modified>
</cp:coreProperties>
</file>